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14540"/>
        <w:gridCol w:w="15"/>
      </w:tblGrid>
      <w:tr w:rsidR="002B7B0D">
        <w:trPr>
          <w:tblCellSpacing w:w="0" w:type="dxa"/>
        </w:trPr>
        <w:tc>
          <w:tcPr>
            <w:tcW w:w="0" w:type="auto"/>
            <w:vAlign w:val="bottom"/>
            <w:hideMark/>
          </w:tcPr>
          <w:p w:rsidR="002B7B0D" w:rsidRDefault="004D568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47CF3096" wp14:editId="7287D7CF">
                  <wp:extent cx="9525" cy="9525"/>
                  <wp:effectExtent l="0" t="0" r="0" b="0"/>
                  <wp:docPr id="2" name="Рисунок 2" descr="C:\Users\Инженер\Desktop\КМПО\0.06366109183103652_files\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Инженер\Desktop\КМПО\0.06366109183103652_files\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2B7B0D" w:rsidRDefault="004D5688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606F20ED" wp14:editId="224F0030">
                  <wp:extent cx="9525" cy="9525"/>
                  <wp:effectExtent l="0" t="0" r="0" b="0"/>
                  <wp:docPr id="3" name="Рисунок 3" descr="C:\Users\Инженер\Desktop\КМПО\0.06366109183103652_files\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Инженер\Desktop\КМПО\0.06366109183103652_files\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p w:rsidR="002B7B0D" w:rsidRDefault="004D568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4BC6EDFB" wp14:editId="29A48708">
                  <wp:extent cx="9525" cy="9525"/>
                  <wp:effectExtent l="0" t="0" r="0" b="0"/>
                  <wp:docPr id="4" name="Рисунок 4" descr="C:\Users\Инженер\Desktop\КМПО\0.06366109183103652_files\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Инженер\Desktop\КМПО\0.06366109183103652_files\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7B0D">
        <w:trPr>
          <w:tblCellSpacing w:w="0" w:type="dxa"/>
        </w:trPr>
        <w:tc>
          <w:tcPr>
            <w:tcW w:w="0" w:type="auto"/>
            <w:gridSpan w:val="3"/>
            <w:hideMark/>
          </w:tcPr>
          <w:p w:rsidR="002B7B0D" w:rsidRDefault="004D56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Таблица: </w:t>
            </w:r>
            <w:proofErr w:type="gramStart"/>
            <w:r>
              <w:rPr>
                <w:rFonts w:eastAsia="Times New Roman"/>
              </w:rPr>
              <w:t>Базовая:</w:t>
            </w:r>
            <w:proofErr w:type="gramEnd"/>
            <w:r>
              <w:rPr>
                <w:rFonts w:eastAsia="Times New Roman"/>
              </w:rPr>
              <w:t xml:space="preserve"> Сведения об образовательном учреждении МСКОУ СКОШ №14 (Кыштымский городской </w:t>
            </w:r>
            <w:proofErr w:type="spellStart"/>
            <w:r>
              <w:rPr>
                <w:rFonts w:eastAsia="Times New Roman"/>
              </w:rPr>
              <w:t>округ</w:t>
            </w:r>
            <w:proofErr w:type="gramStart"/>
            <w:r>
              <w:rPr>
                <w:rFonts w:eastAsia="Times New Roman"/>
              </w:rPr>
              <w:t>,Ч</w:t>
            </w:r>
            <w:proofErr w:type="gramEnd"/>
            <w:r>
              <w:rPr>
                <w:rFonts w:eastAsia="Times New Roman"/>
              </w:rPr>
              <w:t>елябинская</w:t>
            </w:r>
            <w:proofErr w:type="spellEnd"/>
            <w:r>
              <w:rPr>
                <w:rFonts w:eastAsia="Times New Roman"/>
              </w:rPr>
              <w:t xml:space="preserve"> область) за Декабрь 2011 года </w:t>
            </w:r>
          </w:p>
        </w:tc>
      </w:tr>
      <w:tr w:rsidR="002B7B0D">
        <w:trPr>
          <w:tblCellSpacing w:w="0" w:type="dxa"/>
        </w:trPr>
        <w:tc>
          <w:tcPr>
            <w:tcW w:w="0" w:type="auto"/>
            <w:gridSpan w:val="3"/>
            <w:hideMark/>
          </w:tcPr>
          <w:p w:rsidR="002B7B0D" w:rsidRDefault="004D5688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27DD175F" wp14:editId="67D66CB4">
                  <wp:extent cx="9525" cy="9525"/>
                  <wp:effectExtent l="0" t="0" r="0" b="0"/>
                  <wp:docPr id="5" name="Рисунок 5" descr="C:\Users\Инженер\Desktop\КМПО\0.06366109183103652_files\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Инженер\Desktop\КМПО\0.06366109183103652_files\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7B0D" w:rsidRDefault="002B7B0D">
      <w:pPr>
        <w:rPr>
          <w:rFonts w:eastAsia="Times New Roman"/>
          <w:vanish/>
        </w:rPr>
      </w:pP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82"/>
        <w:gridCol w:w="4938"/>
      </w:tblGrid>
      <w:tr w:rsidR="00134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Значение показателя</w:t>
            </w:r>
          </w:p>
        </w:tc>
      </w:tr>
      <w:tr w:rsidR="00134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образовательного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Функционирует </w:t>
            </w:r>
          </w:p>
        </w:tc>
      </w:tr>
      <w:tr w:rsidR="00134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образовательного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Специальная (коррекционная) начальная школа – детский сад </w:t>
            </w:r>
          </w:p>
        </w:tc>
      </w:tr>
      <w:tr w:rsidR="00134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Является ли образовательное учреждение городским или сельским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городское </w:t>
            </w:r>
            <w:proofErr w:type="gramEnd"/>
          </w:p>
        </w:tc>
      </w:tr>
      <w:tr w:rsidR="00134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Учреждение расположено в населенном пункте с населением менее 10 тысяч человек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134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Учреждение является малокомплектным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 </w:t>
            </w:r>
          </w:p>
        </w:tc>
      </w:tr>
      <w:tr w:rsidR="00134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ФИО директора образовательного учреждения (полностью)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Ершова Татьяна Борисовна </w:t>
            </w:r>
          </w:p>
        </w:tc>
      </w:tr>
      <w:tr w:rsidR="00134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Директор является единственным учителем школы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 </w:t>
            </w:r>
          </w:p>
        </w:tc>
      </w:tr>
      <w:tr w:rsidR="00134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 школы получает доплаты за выполнение обязанностей директора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 </w:t>
            </w:r>
          </w:p>
        </w:tc>
      </w:tr>
      <w:tr w:rsidR="00134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образовательного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456870, Челябинская область, г. </w:t>
            </w:r>
            <w:bookmarkStart w:id="0" w:name="_GoBack"/>
            <w:bookmarkEnd w:id="0"/>
            <w:r>
              <w:rPr>
                <w:rFonts w:eastAsia="Times New Roman"/>
              </w:rPr>
              <w:t>Кыштым, ул. Пролетарская, д.68 </w:t>
            </w:r>
          </w:p>
        </w:tc>
      </w:tr>
      <w:tr w:rsidR="00134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Телефон образовательного учреждения (код города, номер телефона)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(35151)77688 </w:t>
            </w:r>
          </w:p>
        </w:tc>
      </w:tr>
      <w:tr w:rsidR="00134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Официальный адрес электронной почты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shkola_sad14@mail.ru </w:t>
            </w:r>
          </w:p>
        </w:tc>
      </w:tr>
      <w:tr w:rsidR="00134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Имеет ли образовательное учреждение собственный сайт в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 </w:t>
            </w:r>
          </w:p>
        </w:tc>
      </w:tr>
      <w:tr w:rsidR="00134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Ссылка на сайт образовательного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hyperlink r:id="rId6" w:history="1">
              <w:r>
                <w:rPr>
                  <w:rFonts w:eastAsia="Times New Roman"/>
                  <w:color w:val="2E77B5"/>
                </w:rPr>
                <w:t>http://www.alenushka-ds.ucoz.ru</w:t>
              </w:r>
            </w:hyperlink>
            <w:r>
              <w:rPr>
                <w:rFonts w:eastAsia="Times New Roman"/>
              </w:rPr>
              <w:t xml:space="preserve">  </w:t>
            </w:r>
          </w:p>
        </w:tc>
      </w:tr>
      <w:tr w:rsidR="00134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филиалов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 ед.</w:t>
            </w:r>
          </w:p>
        </w:tc>
      </w:tr>
      <w:tr w:rsidR="00134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Общая численность </w:t>
            </w:r>
            <w:proofErr w:type="gramStart"/>
            <w:r>
              <w:rPr>
                <w:rFonts w:eastAsia="Times New Roman"/>
              </w:rPr>
              <w:t>обучающихся</w:t>
            </w:r>
            <w:proofErr w:type="gramEnd"/>
            <w:r>
              <w:rPr>
                <w:rFonts w:eastAsia="Times New Roman"/>
              </w:rPr>
              <w:t xml:space="preserve"> (всего, включая обучающихся коррекционных классы)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 чел.</w:t>
            </w:r>
          </w:p>
        </w:tc>
      </w:tr>
      <w:tr w:rsidR="00134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Численность обучающихся на первой ступени (всего, включая обучающихся коррекционных классов)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 чел.</w:t>
            </w:r>
          </w:p>
        </w:tc>
      </w:tr>
      <w:tr w:rsidR="00134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Численность обучающихся в коррекционных классах и классах-комплектах на первой ступени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 чел.</w:t>
            </w:r>
          </w:p>
        </w:tc>
      </w:tr>
      <w:tr w:rsidR="00134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коррекционных классов и классов-комплектов на первой ступени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4 </w:t>
            </w:r>
            <w:proofErr w:type="spellStart"/>
            <w:r>
              <w:rPr>
                <w:rFonts w:eastAsia="Times New Roman"/>
              </w:rPr>
              <w:t>кл</w:t>
            </w:r>
            <w:proofErr w:type="spellEnd"/>
            <w:r>
              <w:rPr>
                <w:rFonts w:eastAsia="Times New Roman"/>
              </w:rPr>
              <w:t>.</w:t>
            </w:r>
          </w:p>
        </w:tc>
      </w:tr>
      <w:tr w:rsidR="00134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Численность обучающихся на второй ступени (всего, включая обучающихся коррекционных классов)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 чел.</w:t>
            </w:r>
          </w:p>
        </w:tc>
      </w:tr>
      <w:tr w:rsidR="00134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Численность обучающихся в коррекционных классах и классах-комплектах на второй ступени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 чел.</w:t>
            </w:r>
          </w:p>
        </w:tc>
      </w:tr>
      <w:tr w:rsidR="00134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коррекционных классов и классов-комплектов на второй ступени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0 </w:t>
            </w:r>
            <w:proofErr w:type="spellStart"/>
            <w:r>
              <w:rPr>
                <w:rFonts w:eastAsia="Times New Roman"/>
              </w:rPr>
              <w:t>кл</w:t>
            </w:r>
            <w:proofErr w:type="spellEnd"/>
            <w:r>
              <w:rPr>
                <w:rFonts w:eastAsia="Times New Roman"/>
              </w:rPr>
              <w:t>.</w:t>
            </w:r>
          </w:p>
        </w:tc>
      </w:tr>
      <w:tr w:rsidR="00134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Численность обучающихся на третьей ступени (всего, включая обучающихся коррекционных классов)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 чел.</w:t>
            </w:r>
          </w:p>
        </w:tc>
      </w:tr>
      <w:tr w:rsidR="00134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Численность обучающихся в коррекционных классах и классах-комплектах на третьей ступени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 чел.</w:t>
            </w:r>
          </w:p>
        </w:tc>
      </w:tr>
      <w:tr w:rsidR="00134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коррекционных классов и классов-комплектов на третьей ступени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0 </w:t>
            </w:r>
            <w:proofErr w:type="spellStart"/>
            <w:r>
              <w:rPr>
                <w:rFonts w:eastAsia="Times New Roman"/>
              </w:rPr>
              <w:t>кл</w:t>
            </w:r>
            <w:proofErr w:type="spellEnd"/>
            <w:r>
              <w:rPr>
                <w:rFonts w:eastAsia="Times New Roman"/>
              </w:rPr>
              <w:t>.</w:t>
            </w:r>
          </w:p>
        </w:tc>
      </w:tr>
      <w:tr w:rsidR="00134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Численность обучающихся 1-х классов и классов-комплектов (без учета коррекционных классов)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 чел.</w:t>
            </w:r>
          </w:p>
        </w:tc>
      </w:tr>
      <w:tr w:rsidR="00134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1-х классов (без учета коррекционных классов)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0 </w:t>
            </w:r>
            <w:proofErr w:type="spellStart"/>
            <w:r>
              <w:rPr>
                <w:rFonts w:eastAsia="Times New Roman"/>
              </w:rPr>
              <w:t>кл</w:t>
            </w:r>
            <w:proofErr w:type="spellEnd"/>
            <w:r>
              <w:rPr>
                <w:rFonts w:eastAsia="Times New Roman"/>
              </w:rPr>
              <w:t>.</w:t>
            </w:r>
          </w:p>
        </w:tc>
      </w:tr>
      <w:tr w:rsidR="00134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Численность обучающихся 2-х классов и классов-комплектов (без учета коррекционных классов)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 чел.</w:t>
            </w:r>
          </w:p>
        </w:tc>
      </w:tr>
      <w:tr w:rsidR="00134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2-х классов (без учета коррекционных классов)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0 </w:t>
            </w:r>
            <w:proofErr w:type="spellStart"/>
            <w:r>
              <w:rPr>
                <w:rFonts w:eastAsia="Times New Roman"/>
              </w:rPr>
              <w:t>кл</w:t>
            </w:r>
            <w:proofErr w:type="spellEnd"/>
            <w:r>
              <w:rPr>
                <w:rFonts w:eastAsia="Times New Roman"/>
              </w:rPr>
              <w:t>.</w:t>
            </w:r>
          </w:p>
        </w:tc>
      </w:tr>
      <w:tr w:rsidR="00134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Численность обучающихся 3-х классов и классов-комплектов (без учета коррекционных классов)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 чел.</w:t>
            </w:r>
          </w:p>
        </w:tc>
      </w:tr>
      <w:tr w:rsidR="00134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3-х классов (без учета коррекционных классов)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0 </w:t>
            </w:r>
            <w:proofErr w:type="spellStart"/>
            <w:r>
              <w:rPr>
                <w:rFonts w:eastAsia="Times New Roman"/>
              </w:rPr>
              <w:t>кл</w:t>
            </w:r>
            <w:proofErr w:type="spellEnd"/>
            <w:r>
              <w:rPr>
                <w:rFonts w:eastAsia="Times New Roman"/>
              </w:rPr>
              <w:t>.</w:t>
            </w:r>
          </w:p>
        </w:tc>
      </w:tr>
      <w:tr w:rsidR="00134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Численность обучающихся 4-х классов и классов-комплектов (без учета коррекционных классов)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 чел.</w:t>
            </w:r>
          </w:p>
        </w:tc>
      </w:tr>
      <w:tr w:rsidR="00134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Количество 4-х классов (без учета коррекционных классов)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0 </w:t>
            </w:r>
            <w:proofErr w:type="spellStart"/>
            <w:r>
              <w:rPr>
                <w:rFonts w:eastAsia="Times New Roman"/>
              </w:rPr>
              <w:t>кл</w:t>
            </w:r>
            <w:proofErr w:type="spellEnd"/>
            <w:r>
              <w:rPr>
                <w:rFonts w:eastAsia="Times New Roman"/>
              </w:rPr>
              <w:t>.</w:t>
            </w:r>
          </w:p>
        </w:tc>
      </w:tr>
      <w:tr w:rsidR="00134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классов-комплектов на первой ступени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4 </w:t>
            </w:r>
            <w:proofErr w:type="spellStart"/>
            <w:r>
              <w:rPr>
                <w:rFonts w:eastAsia="Times New Roman"/>
              </w:rPr>
              <w:t>кл</w:t>
            </w:r>
            <w:proofErr w:type="spellEnd"/>
            <w:r>
              <w:rPr>
                <w:rFonts w:eastAsia="Times New Roman"/>
              </w:rPr>
              <w:t>.</w:t>
            </w:r>
          </w:p>
        </w:tc>
      </w:tr>
      <w:tr w:rsidR="00134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Численность обучающихся 5-х классов и классов-комплектов (без учета коррекционных классов)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 чел.</w:t>
            </w:r>
          </w:p>
        </w:tc>
      </w:tr>
      <w:tr w:rsidR="00134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5-х классов (без учета коррекционных классов)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0 </w:t>
            </w:r>
            <w:proofErr w:type="spellStart"/>
            <w:r>
              <w:rPr>
                <w:rFonts w:eastAsia="Times New Roman"/>
              </w:rPr>
              <w:t>кл</w:t>
            </w:r>
            <w:proofErr w:type="spellEnd"/>
            <w:r>
              <w:rPr>
                <w:rFonts w:eastAsia="Times New Roman"/>
              </w:rPr>
              <w:t>.</w:t>
            </w:r>
          </w:p>
        </w:tc>
      </w:tr>
      <w:tr w:rsidR="00134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Численность обучающихся 6-х классов и классов-комплектов (без учета коррекционных классов)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 чел.</w:t>
            </w:r>
          </w:p>
        </w:tc>
      </w:tr>
      <w:tr w:rsidR="00134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6-х классов (без учета коррекционных классов)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0 </w:t>
            </w:r>
            <w:proofErr w:type="spellStart"/>
            <w:r>
              <w:rPr>
                <w:rFonts w:eastAsia="Times New Roman"/>
              </w:rPr>
              <w:t>кл</w:t>
            </w:r>
            <w:proofErr w:type="spellEnd"/>
            <w:r>
              <w:rPr>
                <w:rFonts w:eastAsia="Times New Roman"/>
              </w:rPr>
              <w:t>.</w:t>
            </w:r>
          </w:p>
        </w:tc>
      </w:tr>
      <w:tr w:rsidR="00134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Численность обучающихся 7-х классов и классов-комплектов (без учета коррекционных классов)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 чел.</w:t>
            </w:r>
          </w:p>
        </w:tc>
      </w:tr>
      <w:tr w:rsidR="00134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7-х классов (без учета коррекционных классов)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0 </w:t>
            </w:r>
            <w:proofErr w:type="spellStart"/>
            <w:r>
              <w:rPr>
                <w:rFonts w:eastAsia="Times New Roman"/>
              </w:rPr>
              <w:t>кл</w:t>
            </w:r>
            <w:proofErr w:type="spellEnd"/>
            <w:r>
              <w:rPr>
                <w:rFonts w:eastAsia="Times New Roman"/>
              </w:rPr>
              <w:t>.</w:t>
            </w:r>
          </w:p>
        </w:tc>
      </w:tr>
      <w:tr w:rsidR="00134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Численность обучающихся 8-х классов и классов-комплектов (без учета коррекционных классов)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 чел.</w:t>
            </w:r>
          </w:p>
        </w:tc>
      </w:tr>
      <w:tr w:rsidR="00134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8-х классов (без учета коррекционных классов)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0 </w:t>
            </w:r>
            <w:proofErr w:type="spellStart"/>
            <w:r>
              <w:rPr>
                <w:rFonts w:eastAsia="Times New Roman"/>
              </w:rPr>
              <w:t>кл</w:t>
            </w:r>
            <w:proofErr w:type="spellEnd"/>
            <w:r>
              <w:rPr>
                <w:rFonts w:eastAsia="Times New Roman"/>
              </w:rPr>
              <w:t>.</w:t>
            </w:r>
          </w:p>
        </w:tc>
      </w:tr>
      <w:tr w:rsidR="00134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Численность обучающихся 9-х классов и классов-комплектов (без учета коррекционных классов)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 чел.</w:t>
            </w:r>
          </w:p>
        </w:tc>
      </w:tr>
      <w:tr w:rsidR="00134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9-х классов (без учета коррекционных классов)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0 </w:t>
            </w:r>
            <w:proofErr w:type="spellStart"/>
            <w:r>
              <w:rPr>
                <w:rFonts w:eastAsia="Times New Roman"/>
              </w:rPr>
              <w:t>кл</w:t>
            </w:r>
            <w:proofErr w:type="spellEnd"/>
            <w:r>
              <w:rPr>
                <w:rFonts w:eastAsia="Times New Roman"/>
              </w:rPr>
              <w:t>.</w:t>
            </w:r>
          </w:p>
        </w:tc>
      </w:tr>
      <w:tr w:rsidR="00134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классов-комплектов на второй ступени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0 </w:t>
            </w:r>
            <w:proofErr w:type="spellStart"/>
            <w:r>
              <w:rPr>
                <w:rFonts w:eastAsia="Times New Roman"/>
              </w:rPr>
              <w:t>кл</w:t>
            </w:r>
            <w:proofErr w:type="spellEnd"/>
            <w:r>
              <w:rPr>
                <w:rFonts w:eastAsia="Times New Roman"/>
              </w:rPr>
              <w:t>.</w:t>
            </w:r>
          </w:p>
        </w:tc>
      </w:tr>
      <w:tr w:rsidR="00134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Численность обучающихся 10-х классов и классов-комплектов (без учета коррекционных классов)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 чел.</w:t>
            </w:r>
          </w:p>
        </w:tc>
      </w:tr>
      <w:tr w:rsidR="00134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10-х классов (без учета коррекционных классов)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0 </w:t>
            </w:r>
            <w:proofErr w:type="spellStart"/>
            <w:r>
              <w:rPr>
                <w:rFonts w:eastAsia="Times New Roman"/>
              </w:rPr>
              <w:t>кл</w:t>
            </w:r>
            <w:proofErr w:type="spellEnd"/>
            <w:r>
              <w:rPr>
                <w:rFonts w:eastAsia="Times New Roman"/>
              </w:rPr>
              <w:t>.</w:t>
            </w:r>
          </w:p>
        </w:tc>
      </w:tr>
      <w:tr w:rsidR="00134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Численность обучающихся 11-х классов и классов-комплектов (без учета коррекционных классов)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 чел.</w:t>
            </w:r>
          </w:p>
        </w:tc>
      </w:tr>
      <w:tr w:rsidR="00134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Количество 11-х классов (без учета коррекционных классов)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0 </w:t>
            </w:r>
            <w:proofErr w:type="spellStart"/>
            <w:r>
              <w:rPr>
                <w:rFonts w:eastAsia="Times New Roman"/>
              </w:rPr>
              <w:t>кл</w:t>
            </w:r>
            <w:proofErr w:type="spellEnd"/>
            <w:r>
              <w:rPr>
                <w:rFonts w:eastAsia="Times New Roman"/>
              </w:rPr>
              <w:t>.</w:t>
            </w:r>
          </w:p>
        </w:tc>
      </w:tr>
      <w:tr w:rsidR="00134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Численность обучающихся 12-х классов и классов-комплектов (без учета коррекционных классов)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 чел.</w:t>
            </w:r>
          </w:p>
        </w:tc>
      </w:tr>
      <w:tr w:rsidR="00134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12-х классов (без учета коррекционных классов)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0 </w:t>
            </w:r>
            <w:proofErr w:type="spellStart"/>
            <w:r>
              <w:rPr>
                <w:rFonts w:eastAsia="Times New Roman"/>
              </w:rPr>
              <w:t>кл</w:t>
            </w:r>
            <w:proofErr w:type="spellEnd"/>
            <w:r>
              <w:rPr>
                <w:rFonts w:eastAsia="Times New Roman"/>
              </w:rPr>
              <w:t>.</w:t>
            </w:r>
          </w:p>
        </w:tc>
      </w:tr>
      <w:tr w:rsidR="00134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классов-комплектов на третьей ступени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0 </w:t>
            </w:r>
            <w:proofErr w:type="spellStart"/>
            <w:r>
              <w:rPr>
                <w:rFonts w:eastAsia="Times New Roman"/>
              </w:rPr>
              <w:t>кл</w:t>
            </w:r>
            <w:proofErr w:type="spellEnd"/>
            <w:r>
              <w:rPr>
                <w:rFonts w:eastAsia="Times New Roman"/>
              </w:rPr>
              <w:t>.</w:t>
            </w:r>
          </w:p>
        </w:tc>
      </w:tr>
      <w:tr w:rsidR="00134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Общая численность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 чел.</w:t>
            </w:r>
          </w:p>
        </w:tc>
      </w:tr>
      <w:tr w:rsidR="00134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Численность внешних совместителей (в общем числе работников учреждения)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 чел.</w:t>
            </w:r>
          </w:p>
        </w:tc>
      </w:tr>
      <w:tr w:rsidR="00134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Численность административно-управленческого персонала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 чел.</w:t>
            </w:r>
          </w:p>
        </w:tc>
      </w:tr>
      <w:tr w:rsidR="00134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Численность сотрудников в должности директора образовательного учреждения и заместителей директора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 чел.</w:t>
            </w:r>
          </w:p>
        </w:tc>
      </w:tr>
      <w:tr w:rsidR="00134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Численность представителей административно-управленческого персонала, ведущих учебные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 чел.</w:t>
            </w:r>
          </w:p>
        </w:tc>
      </w:tr>
      <w:tr w:rsidR="00134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Общая численность учителей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 чел.</w:t>
            </w:r>
          </w:p>
        </w:tc>
      </w:tr>
      <w:tr w:rsidR="00134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Численность учителей / преподавателей, ведущих учебные часы (без учета учителей, ведущих часы в коррекционных классах)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 чел.</w:t>
            </w:r>
          </w:p>
        </w:tc>
      </w:tr>
      <w:tr w:rsidR="00134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Численность учителей / преподавателей, ведущих учебные часы в коррекционных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 чел.</w:t>
            </w:r>
          </w:p>
        </w:tc>
      </w:tr>
      <w:tr w:rsidR="00134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Численность учителей / преподавателей, имеющих внутреннее совместительство (без учета учителей, ведущих учебные часы в коррекционных классах)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 чел.</w:t>
            </w:r>
          </w:p>
        </w:tc>
      </w:tr>
      <w:tr w:rsidR="00134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Численность учителей / преподавателей, являющихся внешними совместителями (без учета учителей, ведущих часы в коррекционных классах)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 чел.</w:t>
            </w:r>
          </w:p>
        </w:tc>
      </w:tr>
      <w:tr w:rsidR="00134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Численность учителей / преподавателей, являющихся внешними совместителями и преподающих в коррекционных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 чел.</w:t>
            </w:r>
          </w:p>
        </w:tc>
      </w:tr>
      <w:tr w:rsidR="00134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Численность учителей первых классов (без учета учителей, преподающих в коррекционных классах)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 чел.</w:t>
            </w:r>
          </w:p>
        </w:tc>
      </w:tr>
      <w:tr w:rsidR="00134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Численность учителей вторых классов (без учета учителей, преподающих в коррекционных классах)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 чел.</w:t>
            </w:r>
          </w:p>
        </w:tc>
      </w:tr>
      <w:tr w:rsidR="00134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Численность учителей пятых классов (без учета учителей, преподающих в коррекционных классах)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 чел.</w:t>
            </w:r>
          </w:p>
        </w:tc>
      </w:tr>
      <w:tr w:rsidR="00134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Численность учителей в возрасте моложе 30 лет (без учета учителей, преподающих в коррекционных классах)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 чел.</w:t>
            </w:r>
          </w:p>
        </w:tc>
      </w:tr>
      <w:tr w:rsidR="00134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Численность учителей, имеющих высшее образование (без учета учителей, преподающих в коррекционных классах)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 чел.</w:t>
            </w:r>
          </w:p>
        </w:tc>
      </w:tr>
      <w:tr w:rsidR="00134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Численность учителей, имеющих высшее педагогическое образование (без учета учителей, преподающих в коррекционных классах)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 чел.</w:t>
            </w:r>
          </w:p>
        </w:tc>
      </w:tr>
      <w:tr w:rsidR="00134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Численность прочего педагогического персонала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4DDA" w:rsidRDefault="00134D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 чел.</w:t>
            </w:r>
          </w:p>
        </w:tc>
      </w:tr>
    </w:tbl>
    <w:p w:rsidR="004D5688" w:rsidRDefault="004D5688" w:rsidP="00B721E0">
      <w:pPr>
        <w:rPr>
          <w:rFonts w:eastAsia="Times New Roman"/>
        </w:rPr>
      </w:pPr>
    </w:p>
    <w:sectPr w:rsidR="004D5688" w:rsidSect="003350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3502D"/>
    <w:rsid w:val="00134DDA"/>
    <w:rsid w:val="002B7B0D"/>
    <w:rsid w:val="0033502D"/>
    <w:rsid w:val="004D5688"/>
    <w:rsid w:val="00B7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5" w:after="15"/>
      <w:outlineLvl w:val="0"/>
    </w:pPr>
    <w:rPr>
      <w:b/>
      <w:bCs/>
      <w:color w:val="003C6E"/>
      <w:kern w:val="36"/>
      <w:sz w:val="31"/>
      <w:szCs w:val="31"/>
    </w:rPr>
  </w:style>
  <w:style w:type="paragraph" w:styleId="2">
    <w:name w:val="heading 2"/>
    <w:basedOn w:val="a"/>
    <w:link w:val="20"/>
    <w:uiPriority w:val="9"/>
    <w:qFormat/>
    <w:pPr>
      <w:spacing w:before="45" w:after="45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9"/>
    <w:qFormat/>
    <w:pPr>
      <w:spacing w:before="15" w:after="150"/>
      <w:outlineLvl w:val="2"/>
    </w:pPr>
    <w:rPr>
      <w:b/>
      <w:bCs/>
      <w:color w:val="003C6E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3C6E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3C6E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blue">
    <w:name w:val="blue"/>
    <w:basedOn w:val="a"/>
    <w:pPr>
      <w:spacing w:before="100" w:beforeAutospacing="1" w:after="100" w:afterAutospacing="1"/>
    </w:pPr>
    <w:rPr>
      <w:color w:val="003C6E"/>
    </w:rPr>
  </w:style>
  <w:style w:type="character" w:customStyle="1" w:styleId="likelink">
    <w:name w:val="likelink"/>
    <w:basedOn w:val="a0"/>
    <w:rPr>
      <w:color w:val="003C6E"/>
    </w:rPr>
  </w:style>
  <w:style w:type="paragraph" w:styleId="a5">
    <w:name w:val="Balloon Text"/>
    <w:basedOn w:val="a"/>
    <w:link w:val="a6"/>
    <w:uiPriority w:val="99"/>
    <w:semiHidden/>
    <w:unhideWhenUsed/>
    <w:rsid w:val="003350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02D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5" w:after="15"/>
      <w:outlineLvl w:val="0"/>
    </w:pPr>
    <w:rPr>
      <w:b/>
      <w:bCs/>
      <w:color w:val="003C6E"/>
      <w:kern w:val="36"/>
      <w:sz w:val="31"/>
      <w:szCs w:val="31"/>
    </w:rPr>
  </w:style>
  <w:style w:type="paragraph" w:styleId="2">
    <w:name w:val="heading 2"/>
    <w:basedOn w:val="a"/>
    <w:link w:val="20"/>
    <w:uiPriority w:val="9"/>
    <w:qFormat/>
    <w:pPr>
      <w:spacing w:before="45" w:after="45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9"/>
    <w:qFormat/>
    <w:pPr>
      <w:spacing w:before="15" w:after="150"/>
      <w:outlineLvl w:val="2"/>
    </w:pPr>
    <w:rPr>
      <w:b/>
      <w:bCs/>
      <w:color w:val="003C6E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3C6E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3C6E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blue">
    <w:name w:val="blue"/>
    <w:basedOn w:val="a"/>
    <w:pPr>
      <w:spacing w:before="100" w:beforeAutospacing="1" w:after="100" w:afterAutospacing="1"/>
    </w:pPr>
    <w:rPr>
      <w:color w:val="003C6E"/>
    </w:rPr>
  </w:style>
  <w:style w:type="character" w:customStyle="1" w:styleId="likelink">
    <w:name w:val="likelink"/>
    <w:basedOn w:val="a0"/>
    <w:rPr>
      <w:color w:val="003C6E"/>
    </w:rPr>
  </w:style>
  <w:style w:type="paragraph" w:styleId="a5">
    <w:name w:val="Balloon Text"/>
    <w:basedOn w:val="a"/>
    <w:link w:val="a6"/>
    <w:uiPriority w:val="99"/>
    <w:semiHidden/>
    <w:unhideWhenUsed/>
    <w:rsid w:val="003350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02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pmo.ru/kpmo/report/print/obj/3165107/rnd/0.06366109183103652" TargetMode="External"/><Relationship Id="rId5" Type="http://schemas.openxmlformats.org/officeDocument/2006/relationships/image" Target="file:///C:\Users\&#1048;&#1085;&#1078;&#1077;&#1085;&#1077;&#1088;\Desktop\&#1050;&#1052;&#1055;&#1054;\0.06366109183103652_files\spacer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</dc:creator>
  <cp:lastModifiedBy>Инженер</cp:lastModifiedBy>
  <cp:revision>5</cp:revision>
  <dcterms:created xsi:type="dcterms:W3CDTF">2012-02-14T08:07:00Z</dcterms:created>
  <dcterms:modified xsi:type="dcterms:W3CDTF">2012-02-14T08:49:00Z</dcterms:modified>
</cp:coreProperties>
</file>