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4540"/>
        <w:gridCol w:w="15"/>
      </w:tblGrid>
      <w:tr w:rsidR="00000000">
        <w:trPr>
          <w:tblCellSpacing w:w="0" w:type="dxa"/>
        </w:trPr>
        <w:tc>
          <w:tcPr>
            <w:tcW w:w="0" w:type="auto"/>
            <w:vAlign w:val="bottom"/>
            <w:hideMark/>
          </w:tcPr>
          <w:p w:rsidR="00000000" w:rsidRDefault="006E0D47">
            <w:pPr>
              <w:jc w:val="right"/>
              <w:rPr>
                <w:rFonts w:eastAsia="Times New Roman"/>
              </w:rPr>
            </w:pPr>
            <w:r>
              <w:pict/>
            </w:r>
            <w:r>
              <w:rPr>
                <w:rFonts w:eastAsia="Times New Roman"/>
                <w:noProof/>
              </w:rPr>
              <w:drawing>
                <wp:inline distT="0" distB="0" distL="0" distR="0" wp14:anchorId="4E407E7D" wp14:editId="1B415808">
                  <wp:extent cx="9525" cy="9525"/>
                  <wp:effectExtent l="0" t="0" r="0" b="0"/>
                  <wp:docPr id="2" name="Рисунок 2" descr="C:\Users\Инженер\Desktop\КМПО\0.4261410467210428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женер\Desktop\КМПО\0.4261410467210428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4DADD7C" wp14:editId="4B6FA8D3">
                  <wp:extent cx="9525" cy="9525"/>
                  <wp:effectExtent l="0" t="0" r="0" b="0"/>
                  <wp:docPr id="3" name="Рисунок 3" descr="C:\Users\Инженер\Desktop\КМПО\0.4261410467210428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женер\Desktop\КМПО\0.4261410467210428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000000" w:rsidRDefault="006E0D4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5AC8B22" wp14:editId="17626115">
                  <wp:extent cx="9525" cy="9525"/>
                  <wp:effectExtent l="0" t="0" r="0" b="0"/>
                  <wp:docPr id="4" name="Рисунок 4" descr="C:\Users\Инженер\Desktop\КМПО\0.4261410467210428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женер\Desktop\КМПО\0.4261410467210428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Таблица: ННШ: </w:t>
            </w:r>
            <w:bookmarkStart w:id="0" w:name="_GoBack"/>
            <w:r>
              <w:rPr>
                <w:rFonts w:eastAsia="Times New Roman"/>
              </w:rPr>
              <w:t>Оснащенность и благоустройство </w:t>
            </w:r>
            <w:bookmarkEnd w:id="0"/>
            <w:r>
              <w:rPr>
                <w:rFonts w:eastAsia="Times New Roman"/>
              </w:rPr>
              <w:t>МСКОУ СКОШ №14 (Кыштымский городской округ</w:t>
            </w:r>
            <w:proofErr w:type="gramStart"/>
            <w:r>
              <w:rPr>
                <w:rFonts w:eastAsia="Times New Roman"/>
              </w:rPr>
              <w:t>,Ч</w:t>
            </w:r>
            <w:proofErr w:type="gramEnd"/>
            <w:r>
              <w:rPr>
                <w:rFonts w:eastAsia="Times New Roman"/>
              </w:rPr>
              <w:t xml:space="preserve">елябинская область) за Сентябрь 2011 года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4333247" wp14:editId="2B1CAADB">
                  <wp:extent cx="9525" cy="9525"/>
                  <wp:effectExtent l="0" t="0" r="0" b="0"/>
                  <wp:docPr id="5" name="Рисунок 5" descr="C:\Users\Инженер\Desktop\КМПО\0.4261410467210428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женер\Desktop\КМПО\0.4261410467210428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E0D47">
      <w:pPr>
        <w:rPr>
          <w:rFonts w:eastAsia="Times New Roman"/>
          <w:vanish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7"/>
        <w:gridCol w:w="10931"/>
        <w:gridCol w:w="1892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Значение показателя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Обеспечивается ли в вашем учреждении температурный режим в соответствии с СанПин?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water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Водоснабжение. Отметьте наличие работающей системы водоснабжения (включая локальные системы), обеспечивающей необходимый санитарный и питьевой режим в соотве</w:t>
            </w:r>
            <w:r>
              <w:rPr>
                <w:rFonts w:eastAsia="Times New Roman"/>
                <w:b/>
                <w:bCs/>
              </w:rPr>
              <w:t>тствии с СанПиН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холодное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горячее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sanitation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Канализация. Отметьте наличие: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работающая система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туалеты, оборудованные в соответствии с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fire_safety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Соответствие требованиям пожаробезопасности. Отметьте факт наличия: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оборудованные аварийные выходы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необходимое количество средств пожаротушения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подъездные пути к зданию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соответствие электропроводки требованиям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действующая пожарная сигнализация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автоматическая система оповещения людей при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security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Охрана. Отметьте факт наличия в учреждении действующей охраны: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охранник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кнопка экстренного вызова милиции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repair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Ремонт. В этом учебном году в эксплуатацию после ремонта были введены: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школа после капитального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school_canteen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Столовая. Отметьте факт наличия: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собственная столовая или зал для приема пищи с площадью в соответствии с СанПиН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зал </w:t>
            </w:r>
            <w:proofErr w:type="gramStart"/>
            <w:r>
              <w:rPr>
                <w:rFonts w:eastAsia="Times New Roman"/>
              </w:rPr>
              <w:t>для приема пищи на условиях договора пользования с площадью в соответствии</w:t>
            </w:r>
            <w:proofErr w:type="gramEnd"/>
            <w:r>
              <w:rPr>
                <w:rFonts w:eastAsia="Times New Roman"/>
              </w:rPr>
              <w:t xml:space="preserve"> с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современное технологическое оборудование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сотрудники, квалифицированные для работы на современном технологическом оборудовании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отремонтированное помещение столовой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современное оформление зала для приема пищи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реализация образовательных программ по формированию культуры здорового 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breakfast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учащихся, получающих только горячие завтраки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учащихся, получающих только горячие 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two_meals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учащихся, питающихся в школе и завтраками, и обедами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gym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Спортивный зал. Отметьте наличие безопасного и пригодного для проведения уроков физической культуры спортивного зала и его характеристики: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собственный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зал на условиях договора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площадь зала не менее 9х18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высота зала не менее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оборудованные раздевалки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действующие душевые комнаты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действующие туалеты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athletic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Территория, оборудованная для реализации раздела 'Легкая атлетика'. Отметьте факт наличия у учреждения: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собственная оборудованная территория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на условиях договора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размеченные дорожки для 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дорожки для бега со специальным покрытием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оборудованный сектор для метания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оборудованный сектор для прыжков в длину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health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учащихся, в образовательном плане которых предусмотрено более 3 часов физкультуры в неделю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детей, которым обеспечена возможность пользоваться современно оборудованными помещениями студий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детей, которым обеспечена возможность пользоваться современно оборудованными актовыми залами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computer_class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Компьютерные классы. Отметьте факт наличия компьютерных классов: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собственный компьютерный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на условиях договора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num_classes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компьютерных классов в вашем 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каб.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equipping_classes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Оснащенность компьютерных классов. Отметьте факт наличия (m - проектная наполняемость кабинета):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металлическая дверь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электропроводка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кондиционер или протяжно-вытяжная вентиляция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немеловые доски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площадь, обеспечивающая установку m/2 + 2 компьютера, включая </w:t>
            </w:r>
            <w:proofErr w:type="gramStart"/>
            <w:r>
              <w:rPr>
                <w:rFonts w:eastAsia="Times New Roman"/>
              </w:rPr>
              <w:t>учительский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good_classes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классов, удовлетворяющих всем вышеуказанным условиям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шт.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компьютеров, используемых для осуществления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 шт.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certificate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 шт.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мультимедийных проекторов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 шт.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smartboard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интерактивных досок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 шт.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Программное обеспечение. Есть ли у учреждения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internet_access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Выход в интернет. Есть ли в вашем учреждении скоростной выход в Интернет?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от 129 Кб/c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от 2 Мб/c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internet_comp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Широкополосный интернет. Укажите количество компьютеров, скорость выхода в интернет которых не менее 2 Мб/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шт.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phisyc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Кабинет физики (заполняется школами, имеющими классы старше 7-го). Отметьте наличие: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кабинет 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подводка низковольтного электропитания к партам (включая независимые источники)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- лаборантская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lab_phisycs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Лабораторные комплекты по физике. Отметьте факт наличия лабораторных комплектов (в соответствии с общим количеством лабораторных работ согласно программе по физике в 7-11 классах) в количестве не менее m/2 + 1 (где m - проектная наполняемость </w:t>
            </w:r>
            <w:r>
              <w:rPr>
                <w:rFonts w:eastAsia="Times New Roman"/>
                <w:b/>
                <w:bCs/>
              </w:rPr>
              <w:t>кабинета) по разделам: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электродинамика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термодинамика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механика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оптика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ядерная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chemistry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Кабинет химии (заполняется школами, имеющими классы старше 7-го). Отметьте наличие: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кабинет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вытяжка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подводка воды к партам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- лаборантская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lab_chemistry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Лабораторные комплекты по химии. Отметьте факт наличия лабораторных комплектов оборудования и препаратов (в соответствии с </w:t>
            </w:r>
            <w:r>
              <w:rPr>
                <w:rFonts w:eastAsia="Times New Roman"/>
                <w:b/>
                <w:bCs/>
              </w:rPr>
              <w:t>общим количеством лабораторных работ согласно программе по химии в 7-11 классах) в количестве m/2 + 1 (где m - проектная наполняемость кабинета) по разделам: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неорганическая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органическая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lab_biology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Лабораторные комплекты по биологии. Отметьте факт наличия лабораторных комплектов (в соответствии с общим количеством лабораторных работ согласно программе по биологии в 5-11 классах) в количестве m/2 + 1 (где m - проектная наполняемость кабинета) по разде</w:t>
            </w:r>
            <w:r>
              <w:rPr>
                <w:rFonts w:eastAsia="Times New Roman"/>
                <w:b/>
                <w:bCs/>
              </w:rPr>
              <w:t>лам: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природоведение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ботаника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зоология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анатомия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общая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geography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Географические карты. Отметьте факт наличия всех карт в соответствии с реализуемыми программами по географии: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бумажные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лицензионное демонстрационное программное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history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Карты по истории. Отметьте факт наличия всех карт в соответствии с реализуемыми программами по истории: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бумажные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лицензионное демонстрационное программное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library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Современная библиотека. Отметьте факт наличия: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читальный зал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читальный зал с числом рабочих мест не менее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медиатека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работающие средства для сканирования и распознавания текстов (сканер, компьютерные программы)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в библиотеке можно работать на стационарных или переносных компьютерах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обеспечен выход в Интернет с компьютеров, расположенных в библиотеке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обеспечена контролируемая распечатка бумажных материалов (есть доступ к принтеру)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обеспечено контролируемое копирование бумажных материалов (есть доступ к ксероксу)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landscaping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Благоустроенность пришкольной территории. Отметьте факт: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озеленение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наличие оборудованных мест для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barrier_free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Безбарьерная среда. В скольких зданиях, принадлежащих учреждению и предусмотренных для доступа учащихся, обеспечена безбарьерная среда для детей с ограниченными возможностями здоровья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ед.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medical_office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Медицинский кабинет. Отметьте</w:t>
            </w:r>
            <w:r>
              <w:rPr>
                <w:rFonts w:eastAsia="Times New Roman"/>
                <w:b/>
                <w:bCs/>
              </w:rPr>
              <w:t xml:space="preserve"> факт наличия лицензированного медицинского кабинета: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собственный лицензированный медкабинет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на условиях договора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квалифицированный медработник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energy_saving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Реализуется ли в вашем учреждении программа энергосбережения?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численность учащихся, нуждающихся в подвозе в базовую школу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учащихся, которым обеспечен ежедневный подвоз в базовую школу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E0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</w:tbl>
    <w:p w:rsidR="006E0D47" w:rsidRDefault="006E0D47">
      <w:pPr>
        <w:rPr>
          <w:rFonts w:eastAsia="Times New Roman"/>
        </w:rPr>
      </w:pPr>
      <w:r>
        <w:rPr>
          <w:rFonts w:eastAsia="Times New Roman"/>
        </w:rPr>
        <w:br/>
      </w:r>
      <w:hyperlink r:id="rId6" w:history="1">
        <w:r>
          <w:rPr>
            <w:rStyle w:val="a3"/>
            <w:rFonts w:eastAsia="Times New Roman"/>
          </w:rPr>
          <w:t>Вернуться кабинет</w:t>
        </w:r>
      </w:hyperlink>
      <w:r>
        <w:rPr>
          <w:rFonts w:eastAsia="Times New Roman"/>
        </w:rPr>
        <w:t xml:space="preserve"> </w:t>
      </w:r>
    </w:p>
    <w:sectPr w:rsidR="006E0D47" w:rsidSect="00926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26B66"/>
    <w:rsid w:val="006E0D47"/>
    <w:rsid w:val="0092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926B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B6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926B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B6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pmo.ru/kpmo/report/manage/75627.html" TargetMode="External"/><Relationship Id="rId5" Type="http://schemas.openxmlformats.org/officeDocument/2006/relationships/image" Target="file:///C:\Users\&#1048;&#1085;&#1078;&#1077;&#1085;&#1077;&#1088;\Desktop\&#1050;&#1052;&#1055;&#1054;\0.4261410467210428_files\spacer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2</cp:revision>
  <dcterms:created xsi:type="dcterms:W3CDTF">2012-02-14T08:13:00Z</dcterms:created>
  <dcterms:modified xsi:type="dcterms:W3CDTF">2012-02-14T08:13:00Z</dcterms:modified>
</cp:coreProperties>
</file>